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F830" w14:textId="77777777" w:rsidR="005E64D3" w:rsidRPr="005E64D3" w:rsidRDefault="005E64D3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5E64D3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Herstellung und Anwendung pflanzlicher Urtinkturen</w:t>
      </w:r>
    </w:p>
    <w:bookmarkEnd w:id="0"/>
    <w:p w14:paraId="2341B533" w14:textId="52093CC7" w:rsidR="000C5D76" w:rsidRDefault="000C5D76"/>
    <w:p w14:paraId="09BB39DC" w14:textId="77777777" w:rsidR="005E64D3" w:rsidRPr="005E64D3" w:rsidRDefault="005E64D3" w:rsidP="005E64D3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5E64D3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Dieses Seminar beginnt mit einer Einführung in die Ceres-Philosophie und die drei Wirkprinzipien pflanzlicher Urtinkturen. Danach führt Sie unser Produktionsleiter durch den Betrieb und vermittelt Ihnen, wie die wesenhafte Qualität pflanzlicher Urtinkturen zu Stande kommt.</w:t>
      </w:r>
      <w:r w:rsidRPr="005E64D3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br/>
        <w:t>Am Nachmittag bietet Ihnen Samuel Hasler, Apotheker, einen Einblick in die Auswahl und Anwendung von Heilpflanzen in den wichtigsten Indikationsgebieten und gibt einen Einstieg in die Arbeit mit pflanzlichen Urtinkturen.</w:t>
      </w:r>
      <w:r w:rsidRPr="005E64D3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br/>
        <w:t xml:space="preserve">Themen sind: Pflanzen zum Einsteigen, Dosierung von pflanzlichen </w:t>
      </w:r>
      <w:proofErr w:type="spellStart"/>
      <w:r w:rsidRPr="005E64D3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Urtinkutren</w:t>
      </w:r>
      <w:proofErr w:type="spellEnd"/>
      <w:r w:rsidRPr="005E64D3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, bewährte Therapiekonzepte, Fallbeispiele und Pflanzenwesen und -signaturen.</w:t>
      </w:r>
    </w:p>
    <w:p w14:paraId="7B5ACBF6" w14:textId="77777777" w:rsid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</w:p>
    <w:p w14:paraId="231FC395" w14:textId="3A11008B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3E4DDBE0" w:rsidR="00A15257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09.00- 17.00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1FBE0E27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160.-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4B44D0DF" w:rsidR="000A3CD2" w:rsidRPr="00A15257" w:rsidRDefault="005E64D3" w:rsidP="000A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Matthias Plath/ Samuel Hasler</w:t>
      </w:r>
    </w:p>
    <w:p w14:paraId="730A3257" w14:textId="532D59B4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 xml:space="preserve">Ort: </w:t>
      </w:r>
    </w:p>
    <w:p w14:paraId="0DD71E1E" w14:textId="6EF51846" w:rsidR="000A3CD2" w:rsidRPr="00A15257" w:rsidRDefault="005E64D3" w:rsidP="000A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Ceres AG Kesswil</w:t>
      </w:r>
    </w:p>
    <w:p w14:paraId="315E32BB" w14:textId="77777777" w:rsidR="000A3CD2" w:rsidRDefault="000A3CD2" w:rsidP="000A3CD2">
      <w:pPr>
        <w:spacing w:after="0"/>
      </w:pPr>
    </w:p>
    <w:sectPr w:rsidR="000A3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A3CD2"/>
    <w:rsid w:val="000C5D76"/>
    <w:rsid w:val="005E64D3"/>
    <w:rsid w:val="00A1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2021-08-10T11:05:00Z</dcterms:created>
  <dcterms:modified xsi:type="dcterms:W3CDTF">2021-08-10T11:05:00Z</dcterms:modified>
</cp:coreProperties>
</file>